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B4" w:rsidRPr="004918F7" w:rsidRDefault="005545B4" w:rsidP="00D322E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D0593" w:rsidRPr="004918F7">
        <w:rPr>
          <w:rFonts w:ascii="Times New Roman" w:hAnsi="Times New Roman" w:cs="Times New Roman"/>
          <w:b/>
          <w:sz w:val="28"/>
          <w:szCs w:val="28"/>
          <w:lang w:val="kk-KZ"/>
        </w:rPr>
        <w:t>Бейнемонтаж негіздері</w:t>
      </w:r>
      <w:r w:rsidRPr="004918F7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5545B4" w:rsidRPr="004918F7" w:rsidRDefault="005545B4" w:rsidP="00D322E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5545B4" w:rsidRPr="004918F7" w:rsidRDefault="005545B4" w:rsidP="00D32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45B4" w:rsidRPr="004918F7" w:rsidRDefault="005545B4" w:rsidP="00D322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Жұбанов Қ. Қазақ тілі жөніндегі зерттеулер. Алматы. «Ғылым 1999ж. 150б.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545B4" w:rsidRPr="004918F7" w:rsidRDefault="005545B4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2.  Жұбанов Қ. «Қазақ тілі жөніндегі зерттеулер». Алматы. «Ғылым» 1999. 581 б. </w:t>
      </w:r>
    </w:p>
    <w:p w:rsidR="005545B4" w:rsidRPr="004918F7" w:rsidRDefault="005545B4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3.   Қожакеев Т. Таңдамалы шығармалар. 7 том. 40 б. 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. Барманқұлов оқулары «Ақпараттық қоғам жағдайындағы электронды БАҚ:  </w:t>
      </w:r>
      <w:r w:rsidR="00735553"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Ұлттық және жаһандық мәселелері, таяу болашағы» атты ха</w:t>
      </w:r>
      <w:r w:rsidR="00735553" w:rsidRPr="004918F7">
        <w:rPr>
          <w:rFonts w:ascii="Times New Roman" w:hAnsi="Times New Roman" w:cs="Times New Roman"/>
          <w:sz w:val="28"/>
          <w:szCs w:val="28"/>
          <w:lang w:val="kk-KZ"/>
        </w:rPr>
        <w:t>лықаралық дөңгелек үстел материа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лдары. 25 ақпан 2011ж (28-29-30 бб)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Тұрсынов Қ. Көгілдір экран құпиясы. Алматы. Қазақ университеті 1998ж.  74б.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Тұрсын Қ.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«Қазақ тележурналистикасы: қалыптасу, даму проблемалары, – Алматы, «Білім» баспасы, 2006,  – 352бет.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7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Смайлов К. Үш  томдық шығармалар жинағы. 3т. «Қазғұрт» баспасы Алматы. 2004. 392б.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735553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жуналистикасы,  3 томдық А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лматы. « Таймс» баспа үйі, 2008, 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– 352б.</w:t>
      </w:r>
    </w:p>
    <w:p w:rsidR="005545B4" w:rsidRPr="004918F7" w:rsidRDefault="00B1794C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Қамзин К. Таңдамалы журналистика: оқу құралы. – Алматы: Қазақ университеті, 2012. – 312 б.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Молдабеков Ә. «Бес белес» (Екінші кітап) оқу құралы. – Алматы: Қазақ университеті, 2008- 128 бет</w:t>
      </w:r>
    </w:p>
    <w:p w:rsidR="001350FA" w:rsidRPr="004918F7" w:rsidRDefault="00B1794C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1350FA" w:rsidRPr="004918F7">
        <w:rPr>
          <w:rFonts w:ascii="Times New Roman" w:hAnsi="Times New Roman" w:cs="Times New Roman"/>
          <w:sz w:val="28"/>
          <w:szCs w:val="28"/>
          <w:lang w:val="kk-KZ"/>
        </w:rPr>
        <w:t>. Қабылғазы Клара «Журналист шеберлігін қалыптастыру жолдары», – Алматы Қазақ университеті 2012. –185 бет</w:t>
      </w:r>
    </w:p>
    <w:p w:rsidR="005545B4" w:rsidRPr="004918F7" w:rsidRDefault="00B1794C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.  Д. Баялиева «Қазіргі қазақ баспасөзіндегі ұлттық мәдениет, салт-дәстүр және тіл мен стиль мәселелері» – Қарағанды, 1999 ж, 150 бет.</w:t>
      </w:r>
    </w:p>
    <w:p w:rsidR="005545B4" w:rsidRPr="009E631B" w:rsidRDefault="00B1794C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0118E0" w:rsidRPr="004918F7">
        <w:rPr>
          <w:rFonts w:ascii="Times New Roman" w:hAnsi="Times New Roman" w:cs="Times New Roman"/>
          <w:sz w:val="28"/>
          <w:szCs w:val="28"/>
          <w:lang w:val="kk-KZ"/>
        </w:rPr>
        <w:t>. А. С</w:t>
      </w:r>
      <w:r w:rsidR="000118E0" w:rsidRPr="004918F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кольская « поэтика ТВ: пути и поиски». Москва «Искуства» 1981г.</w:t>
      </w:r>
    </w:p>
    <w:p w:rsidR="009E631B" w:rsidRDefault="00B1794C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E631B">
        <w:rPr>
          <w:rFonts w:ascii="Times New Roman" w:hAnsi="Times New Roman" w:cs="Times New Roman"/>
          <w:sz w:val="28"/>
          <w:szCs w:val="28"/>
          <w:lang w:val="kk-KZ"/>
        </w:rPr>
        <w:t>. Молдабеков Ә. Бес белес. (Екінші кітап): оқу құралы. – Алматы: Қазақ университеті, 2008, – 128  – бет.</w:t>
      </w:r>
    </w:p>
    <w:p w:rsidR="009E631B" w:rsidRDefault="00B1794C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9E631B">
        <w:rPr>
          <w:rFonts w:ascii="Times New Roman" w:hAnsi="Times New Roman" w:cs="Times New Roman"/>
          <w:sz w:val="28"/>
          <w:szCs w:val="28"/>
          <w:lang w:val="kk-KZ"/>
        </w:rPr>
        <w:t xml:space="preserve">. Абдраев М.К. Телехабар жсау технологиясы:  оқу құралы. – Алматы: Қазақ университеті, 2014. – 162 бет. </w:t>
      </w:r>
    </w:p>
    <w:p w:rsidR="004905E6" w:rsidRPr="00905B42" w:rsidRDefault="004905E6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49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Абдраев М.К.</w:t>
      </w:r>
      <w:r w:rsidRPr="0049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Кестелі сөз кемеңгері: оқу құралы. Алматы: Қазақ университеті, 2013. –165 бет.</w:t>
      </w:r>
    </w:p>
    <w:p w:rsidR="009E631B" w:rsidRPr="008D241E" w:rsidRDefault="004905E6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8D241E">
        <w:rPr>
          <w:rFonts w:ascii="Times New Roman" w:hAnsi="Times New Roman" w:cs="Times New Roman"/>
          <w:sz w:val="28"/>
          <w:szCs w:val="28"/>
          <w:lang w:val="kk-KZ"/>
        </w:rPr>
        <w:t>. Сұлтанбаева Г.С. Б</w:t>
      </w:r>
      <w:r w:rsidR="009E631B">
        <w:rPr>
          <w:rFonts w:ascii="Times New Roman" w:hAnsi="Times New Roman" w:cs="Times New Roman"/>
          <w:sz w:val="28"/>
          <w:szCs w:val="28"/>
          <w:lang w:val="kk-KZ"/>
        </w:rPr>
        <w:t>ұқаралық коммуникацияны зерттеудің қазіргі әдістері: оқу құралы / Г.С.Сұлтанбаева. – Алматы: Қазақ университеті, 2014. – 192 бет.</w:t>
      </w:r>
    </w:p>
    <w:p w:rsidR="008D241E" w:rsidRPr="008D241E" w:rsidRDefault="004905E6" w:rsidP="00D322E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8D241E" w:rsidRPr="008D241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D241E">
        <w:rPr>
          <w:rFonts w:ascii="Times New Roman" w:hAnsi="Times New Roman" w:cs="Times New Roman"/>
          <w:sz w:val="28"/>
          <w:szCs w:val="28"/>
          <w:lang w:val="kk-KZ"/>
        </w:rPr>
        <w:t>Сұлтанбаева Г.С. , Құлсариева А.Т., Жұманова Ж.А. Интеллектуалды әлеуеттен – интеллектуалды ұлтқа. Ұжымдық монография. – Алматы: 2012.  – 216 бет.</w:t>
      </w:r>
    </w:p>
    <w:p w:rsidR="005545B4" w:rsidRPr="004918F7" w:rsidRDefault="004905E6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198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Бейсенқұлов А. «Жанртанудан мәтінтануға» әл-Фараби атындағы ҚазҰУ хабаршы, журналистика сериясы 156 б. №1 (27) 2010. Алматы. Қазапарат 2007. – 346 бет.</w:t>
      </w:r>
    </w:p>
    <w:p w:rsidR="005545B4" w:rsidRPr="004918F7" w:rsidRDefault="004905E6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«Телевизионная журналистика» издателства Московского университета – 1994. Г. В. Кунецов, В. Л. Цвик, А.Я Юровский.</w:t>
      </w:r>
    </w:p>
    <w:p w:rsidR="005545B4" w:rsidRPr="004918F7" w:rsidRDefault="004905E6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. Әбдіжәділқызы Ж. «Тікелей эфир табиғаты» Алматы: Қазақ университеті 2003 141</w:t>
      </w:r>
      <w:r w:rsidR="00735553" w:rsidRPr="004918F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545B4" w:rsidRPr="004918F7">
        <w:rPr>
          <w:rFonts w:ascii="Times New Roman" w:hAnsi="Times New Roman" w:cs="Times New Roman"/>
          <w:sz w:val="28"/>
          <w:szCs w:val="28"/>
          <w:lang w:val="kk-KZ"/>
        </w:rPr>
        <w:t>бет.</w:t>
      </w:r>
    </w:p>
    <w:p w:rsidR="005545B4" w:rsidRPr="004918F7" w:rsidRDefault="004905E6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22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Ошанова О. </w:t>
      </w:r>
      <w:r w:rsidR="00735553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Журна</w:t>
      </w:r>
      <w:r w:rsidR="00735553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листің сөз өнерін игеру жолдары»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Хабаршы. Журналистика сериясы №2</w:t>
      </w:r>
      <w:r w:rsidR="005545B4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(28) 2010. 87б.</w:t>
      </w:r>
    </w:p>
    <w:p w:rsidR="001350FA" w:rsidRDefault="004905E6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23</w:t>
      </w:r>
      <w:r w:rsidR="001350FA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Ошанова О.Ж </w:t>
      </w:r>
      <w:r w:rsidR="009A0659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350FA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сөйлеу мәдениетінің негіздері</w:t>
      </w:r>
      <w:r w:rsidR="009A0659"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»,</w:t>
      </w:r>
      <w:r w:rsidR="009A0659"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– оқу құралы. –Алматы. Қазақ университеті 2012. –186 бет</w:t>
      </w:r>
      <w:r w:rsidR="00D001CB" w:rsidRPr="004918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905E6" w:rsidRPr="004918F7" w:rsidRDefault="004905E6" w:rsidP="00D322E6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8F7" w:rsidRPr="004918F7" w:rsidRDefault="004918F7" w:rsidP="00D322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Қосымша:</w:t>
      </w:r>
      <w:r w:rsidRPr="004918F7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  <w:lang w:val="kk-KZ"/>
        </w:rPr>
        <w:t xml:space="preserve"> </w:t>
      </w:r>
    </w:p>
    <w:p w:rsidR="004918F7" w:rsidRPr="004918F7" w:rsidRDefault="004918F7" w:rsidP="00D322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t xml:space="preserve">Арестова О.Н., Бабанин Л.Н. Войскунский А.Е. Мотивация пользователей Интернета\ Вестник МГУ, 1998. </w:t>
      </w:r>
    </w:p>
    <w:p w:rsidR="004918F7" w:rsidRPr="004918F7" w:rsidRDefault="004918F7" w:rsidP="00D322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t>Әуе толқынында – Қазақ радиосы. Жинақ. Алматы, Нұрлы әлем, 2001.</w:t>
      </w:r>
    </w:p>
    <w:p w:rsidR="004918F7" w:rsidRPr="004918F7" w:rsidRDefault="004918F7" w:rsidP="00D322E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proofErr w:type="spell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Барманкулов</w:t>
      </w:r>
      <w:proofErr w:type="spell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.К.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Телевидение: деньги или власть. </w:t>
      </w:r>
      <w:proofErr w:type="gram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proofErr w:type="spell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proofErr w:type="gram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лматы</w:t>
      </w:r>
      <w:proofErr w:type="spell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1999. 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Брайант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Дж., Томпсон С. Основы воздействия СМИ. Пер. с англ.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.: Вильямс, 2004.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Гейтс Б. Бизнес со скоростью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мыслы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,: Аспект Пресс, 2001.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Джадоян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А., Коханова Л., Калмыков А. СМИ и современные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медиа-технологии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Асмо-пресс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Засурский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Засурский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Е.И. и др. Средства массовой информации постсоветской России. М.: Аспект-пресс, 2002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Лазутина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Г.В. Основы творческой деятельности журналиста: Учебник. 2-е изд.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.: Аспект Пресс,2004.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Почепцов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Г.Г. Информационные войны. - М.: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Рефл-бук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, К.: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Ваклер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>, 2001.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Робин Уильямс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Недизайнерская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книга о дизайне.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Пб,: ИД ВЕСЬ, 2003.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Соловьев А.В. К вопросам организации и методики информационного наполнения </w:t>
      </w:r>
      <w:r w:rsidRPr="004918F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918F7">
        <w:rPr>
          <w:rFonts w:ascii="Times New Roman" w:hAnsi="Times New Roman" w:cs="Times New Roman"/>
          <w:sz w:val="28"/>
          <w:szCs w:val="28"/>
        </w:rPr>
        <w:t>–серверов Интернет, М., 1998.</w:t>
      </w:r>
    </w:p>
    <w:p w:rsidR="004918F7" w:rsidRPr="004918F7" w:rsidRDefault="004918F7" w:rsidP="00D322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Тапскотт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Дон. Электронно-цифровое общество: Плюсы и минусы эпохи сетевого интеллекта</w:t>
      </w:r>
      <w:proofErr w:type="gram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ер. с англ. Дубинский И.М., Ред. Писарев С.Е. - К.: INT Пресс; М.: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Рефл-бук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>, 1999.</w:t>
      </w:r>
    </w:p>
    <w:p w:rsidR="004918F7" w:rsidRPr="004918F7" w:rsidRDefault="004918F7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0FA" w:rsidRPr="004918F7" w:rsidRDefault="001350FA" w:rsidP="00D322E6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30499" w:rsidRPr="009822D1" w:rsidRDefault="00B30499" w:rsidP="00D3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0499" w:rsidRPr="009822D1" w:rsidSect="007B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B32E5"/>
    <w:multiLevelType w:val="hybridMultilevel"/>
    <w:tmpl w:val="FC2A87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5B4"/>
    <w:rsid w:val="000118E0"/>
    <w:rsid w:val="00084895"/>
    <w:rsid w:val="001350FA"/>
    <w:rsid w:val="00180394"/>
    <w:rsid w:val="002B488B"/>
    <w:rsid w:val="002B5B02"/>
    <w:rsid w:val="00381C7F"/>
    <w:rsid w:val="003F2837"/>
    <w:rsid w:val="004905E6"/>
    <w:rsid w:val="004918F7"/>
    <w:rsid w:val="005545B4"/>
    <w:rsid w:val="005D0593"/>
    <w:rsid w:val="00681F04"/>
    <w:rsid w:val="006E4E09"/>
    <w:rsid w:val="00731133"/>
    <w:rsid w:val="00735553"/>
    <w:rsid w:val="00756E15"/>
    <w:rsid w:val="007B20F1"/>
    <w:rsid w:val="007F3000"/>
    <w:rsid w:val="008D241E"/>
    <w:rsid w:val="008D7BFB"/>
    <w:rsid w:val="009822D1"/>
    <w:rsid w:val="009A0659"/>
    <w:rsid w:val="009E631B"/>
    <w:rsid w:val="00B1794C"/>
    <w:rsid w:val="00B30499"/>
    <w:rsid w:val="00D001CB"/>
    <w:rsid w:val="00D322E6"/>
    <w:rsid w:val="00FF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abdraev moldahan</dc:creator>
  <cp:keywords/>
  <dc:description/>
  <cp:lastModifiedBy>abdraev moldahan</cp:lastModifiedBy>
  <cp:revision>21</cp:revision>
  <dcterms:created xsi:type="dcterms:W3CDTF">2013-04-04T04:25:00Z</dcterms:created>
  <dcterms:modified xsi:type="dcterms:W3CDTF">2015-01-09T07:26:00Z</dcterms:modified>
</cp:coreProperties>
</file>